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7C" w:rsidRDefault="00A1777C" w:rsidP="00A1777C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noProof/>
          <w:lang w:eastAsia="de-AT"/>
        </w:rPr>
        <w:drawing>
          <wp:inline distT="0" distB="0" distL="0" distR="0" wp14:anchorId="6D8E6612" wp14:editId="06BFDED7">
            <wp:extent cx="4686300" cy="233598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80" t="2648" r="22450" b="49412"/>
                    <a:stretch/>
                  </pic:blipFill>
                  <pic:spPr bwMode="auto">
                    <a:xfrm>
                      <a:off x="0" y="0"/>
                      <a:ext cx="4689978" cy="233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77C" w:rsidRDefault="00A1777C" w:rsidP="00A1777C">
      <w:pPr>
        <w:spacing w:after="0"/>
        <w:jc w:val="center"/>
        <w:rPr>
          <w:rFonts w:ascii="Calibri" w:eastAsia="Calibri" w:hAnsi="Calibri" w:cs="Times New Roman"/>
          <w:b/>
        </w:rPr>
      </w:pPr>
    </w:p>
    <w:p w:rsidR="00A1777C" w:rsidRDefault="00A1777C" w:rsidP="00A1777C">
      <w:pPr>
        <w:rPr>
          <w:rFonts w:ascii="Calibri" w:eastAsia="Calibri" w:hAnsi="Calibri" w:cs="Times New Roman"/>
        </w:rPr>
      </w:pPr>
    </w:p>
    <w:p w:rsidR="00A1777C" w:rsidRDefault="00454B07" w:rsidP="00A1777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Fachkreis</w:t>
      </w:r>
      <w:r w:rsidR="00A1777C" w:rsidRPr="00A1777C">
        <w:rPr>
          <w:rFonts w:ascii="Calibri" w:eastAsia="Calibri" w:hAnsi="Calibri" w:cs="Times New Roman"/>
          <w:b/>
        </w:rPr>
        <w:t xml:space="preserve">: </w:t>
      </w:r>
      <w:r w:rsidR="00A1777C">
        <w:rPr>
          <w:rFonts w:ascii="Calibri" w:eastAsia="Calibri" w:hAnsi="Calibri" w:cs="Times New Roman"/>
          <w:b/>
        </w:rPr>
        <w:t xml:space="preserve"> </w:t>
      </w:r>
      <w:r w:rsidR="00A1777C" w:rsidRPr="00A1777C">
        <w:rPr>
          <w:rFonts w:ascii="Calibri" w:eastAsia="Calibri" w:hAnsi="Calibri" w:cs="Times New Roman"/>
          <w:b/>
        </w:rPr>
        <w:t>Digitales Klassenzimmer, ein Segen für alle?</w:t>
      </w:r>
    </w:p>
    <w:p w:rsidR="00A1777C" w:rsidRPr="00A1777C" w:rsidRDefault="00A1777C" w:rsidP="00A1777C">
      <w:pPr>
        <w:rPr>
          <w:rFonts w:ascii="Calibri" w:eastAsia="Calibri" w:hAnsi="Calibri" w:cs="Times New Roman"/>
          <w:b/>
        </w:rPr>
      </w:pPr>
    </w:p>
    <w:p w:rsidR="00D01CF7" w:rsidRDefault="00D01CF7" w:rsidP="00A177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Ohne Zweifel  sind Schülerinnen und Schüler täglich damit beschäftigt ihre „Freunde“ zu kontaktieren oder im Internet nach Neuigkeiten zu suchen. </w:t>
      </w:r>
      <w:r w:rsidR="00D801A2">
        <w:rPr>
          <w:rFonts w:ascii="Calibri" w:eastAsia="Calibri" w:hAnsi="Calibri" w:cs="Times New Roman"/>
        </w:rPr>
        <w:t>Vieles</w:t>
      </w:r>
      <w:r>
        <w:rPr>
          <w:rFonts w:ascii="Calibri" w:eastAsia="Calibri" w:hAnsi="Calibri" w:cs="Times New Roman"/>
        </w:rPr>
        <w:t xml:space="preserve">, was es ihrer Meinung nach an Neuigkeiten gibt, kommt über das Handy oder den PC zu ihnen ins Haus. Warum sollen </w:t>
      </w:r>
      <w:proofErr w:type="gramStart"/>
      <w:r>
        <w:rPr>
          <w:rFonts w:ascii="Calibri" w:eastAsia="Calibri" w:hAnsi="Calibri" w:cs="Times New Roman"/>
        </w:rPr>
        <w:t>dies nicht neue</w:t>
      </w:r>
      <w:proofErr w:type="gramEnd"/>
      <w:r>
        <w:rPr>
          <w:rFonts w:ascii="Calibri" w:eastAsia="Calibri" w:hAnsi="Calibri" w:cs="Times New Roman"/>
        </w:rPr>
        <w:t xml:space="preserve"> Lerninhalte sein? </w:t>
      </w:r>
    </w:p>
    <w:p w:rsidR="00606DF8" w:rsidRDefault="00BA2160" w:rsidP="00606D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 ibc:- </w:t>
      </w:r>
      <w:proofErr w:type="spellStart"/>
      <w:r>
        <w:rPr>
          <w:rFonts w:ascii="Calibri" w:eastAsia="Calibri" w:hAnsi="Calibri" w:cs="Times New Roman"/>
        </w:rPr>
        <w:t>hetzendorf</w:t>
      </w:r>
      <w:proofErr w:type="spellEnd"/>
      <w:r>
        <w:rPr>
          <w:rFonts w:ascii="Calibri" w:eastAsia="Calibri" w:hAnsi="Calibri" w:cs="Times New Roman"/>
        </w:rPr>
        <w:t xml:space="preserve"> hat der Computer i</w:t>
      </w:r>
      <w:r w:rsidRPr="00BA2160">
        <w:rPr>
          <w:rFonts w:ascii="Calibri" w:eastAsia="Calibri" w:hAnsi="Calibri" w:cs="Times New Roman"/>
        </w:rPr>
        <w:t>m Unterrichtsgegenstand „Mathematik und angewandte</w:t>
      </w:r>
      <w:r>
        <w:rPr>
          <w:rFonts w:ascii="Calibri" w:eastAsia="Calibri" w:hAnsi="Calibri" w:cs="Times New Roman"/>
        </w:rPr>
        <w:t xml:space="preserve"> Mathematik“  </w:t>
      </w:r>
      <w:r w:rsidRPr="00BA2160">
        <w:rPr>
          <w:rFonts w:ascii="Calibri" w:eastAsia="Calibri" w:hAnsi="Calibri" w:cs="Times New Roman"/>
        </w:rPr>
        <w:t xml:space="preserve">schon </w:t>
      </w:r>
      <w:r>
        <w:rPr>
          <w:rFonts w:ascii="Calibri" w:eastAsia="Calibri" w:hAnsi="Calibri" w:cs="Times New Roman"/>
        </w:rPr>
        <w:t xml:space="preserve">seit über 10 Jahren </w:t>
      </w:r>
      <w:r w:rsidRPr="00BA2160">
        <w:rPr>
          <w:rFonts w:ascii="Calibri" w:eastAsia="Calibri" w:hAnsi="Calibri" w:cs="Times New Roman"/>
        </w:rPr>
        <w:t>ein</w:t>
      </w:r>
      <w:r w:rsidR="00147CD9">
        <w:rPr>
          <w:rFonts w:ascii="Calibri" w:eastAsia="Calibri" w:hAnsi="Calibri" w:cs="Times New Roman"/>
        </w:rPr>
        <w:t xml:space="preserve">en wichtigen Platz eingenommen. Es </w:t>
      </w:r>
      <w:r w:rsidR="00147CD9" w:rsidRPr="00147CD9">
        <w:rPr>
          <w:rFonts w:ascii="Calibri" w:eastAsia="Calibri" w:hAnsi="Calibri" w:cs="Times New Roman"/>
        </w:rPr>
        <w:t xml:space="preserve"> wurde in den letzten Jahren mit der Lernplattform </w:t>
      </w:r>
      <w:proofErr w:type="spellStart"/>
      <w:r w:rsidR="00147CD9" w:rsidRPr="00147CD9">
        <w:rPr>
          <w:rFonts w:ascii="Calibri" w:eastAsia="Calibri" w:hAnsi="Calibri" w:cs="Times New Roman"/>
        </w:rPr>
        <w:t>Moodle</w:t>
      </w:r>
      <w:proofErr w:type="spellEnd"/>
      <w:r w:rsidR="00147CD9" w:rsidRPr="00147CD9">
        <w:rPr>
          <w:rFonts w:ascii="Calibri" w:eastAsia="Calibri" w:hAnsi="Calibri" w:cs="Times New Roman"/>
        </w:rPr>
        <w:t xml:space="preserve"> gearbeitet, u</w:t>
      </w:r>
      <w:r w:rsidR="00D801A2">
        <w:rPr>
          <w:rFonts w:ascii="Calibri" w:eastAsia="Calibri" w:hAnsi="Calibri" w:cs="Times New Roman"/>
        </w:rPr>
        <w:t>nter anderem wurden den Schüler/-i</w:t>
      </w:r>
      <w:r w:rsidR="00147CD9" w:rsidRPr="00147CD9">
        <w:rPr>
          <w:rFonts w:ascii="Calibri" w:eastAsia="Calibri" w:hAnsi="Calibri" w:cs="Times New Roman"/>
        </w:rPr>
        <w:t>nnen Unterrichtsmaterialien und wertvolle Links auf der Plattform zur Verfügung gestellt.</w:t>
      </w:r>
      <w:r w:rsidR="00147CD9">
        <w:rPr>
          <w:rFonts w:ascii="Calibri" w:eastAsia="Calibri" w:hAnsi="Calibri" w:cs="Times New Roman"/>
        </w:rPr>
        <w:t xml:space="preserve"> So</w:t>
      </w:r>
      <w:r w:rsidR="00606DF8">
        <w:rPr>
          <w:rFonts w:ascii="Calibri" w:eastAsia="Calibri" w:hAnsi="Calibri" w:cs="Times New Roman"/>
        </w:rPr>
        <w:t xml:space="preserve"> </w:t>
      </w:r>
      <w:r w:rsidR="00606DF8" w:rsidRPr="00606DF8">
        <w:rPr>
          <w:rFonts w:ascii="Calibri" w:eastAsia="Calibri" w:hAnsi="Calibri" w:cs="Times New Roman"/>
        </w:rPr>
        <w:t>entstand die Idee, selbst ein Mathematikbuc</w:t>
      </w:r>
      <w:r w:rsidR="00D801A2">
        <w:rPr>
          <w:rFonts w:ascii="Calibri" w:eastAsia="Calibri" w:hAnsi="Calibri" w:cs="Times New Roman"/>
        </w:rPr>
        <w:t>h zu erstellen, wo alle Schüler/-i</w:t>
      </w:r>
      <w:r w:rsidR="00606DF8" w:rsidRPr="00606DF8">
        <w:rPr>
          <w:rFonts w:ascii="Calibri" w:eastAsia="Calibri" w:hAnsi="Calibri" w:cs="Times New Roman"/>
        </w:rPr>
        <w:t>nnen jederzeit darauf zugreifen können</w:t>
      </w:r>
      <w:r w:rsidR="00D801A2">
        <w:rPr>
          <w:rFonts w:ascii="Calibri" w:eastAsia="Calibri" w:hAnsi="Calibri" w:cs="Times New Roman"/>
        </w:rPr>
        <w:t>. Dabei helfen alle mit: Lehrer/-innen und Schüler/-i</w:t>
      </w:r>
      <w:r w:rsidR="00606DF8" w:rsidRPr="00606DF8">
        <w:rPr>
          <w:rFonts w:ascii="Calibri" w:eastAsia="Calibri" w:hAnsi="Calibri" w:cs="Times New Roman"/>
        </w:rPr>
        <w:t xml:space="preserve">nnen. </w:t>
      </w:r>
    </w:p>
    <w:p w:rsidR="005D5493" w:rsidRDefault="00606DF8" w:rsidP="005D5493">
      <w:pPr>
        <w:rPr>
          <w:rFonts w:ascii="Calibri" w:eastAsia="Calibri" w:hAnsi="Calibri" w:cs="Times New Roman"/>
        </w:rPr>
      </w:pPr>
      <w:r w:rsidRPr="00606DF8">
        <w:rPr>
          <w:rFonts w:ascii="Calibri" w:eastAsia="Calibri" w:hAnsi="Calibri" w:cs="Times New Roman"/>
        </w:rPr>
        <w:t>Die Erstellung eines digitalen Mathematikbuches, das au</w:t>
      </w:r>
      <w:r>
        <w:rPr>
          <w:rFonts w:ascii="Calibri" w:eastAsia="Calibri" w:hAnsi="Calibri" w:cs="Times New Roman"/>
        </w:rPr>
        <w:t xml:space="preserve">f der Schulwebsite </w:t>
      </w:r>
      <w:hyperlink r:id="rId6" w:history="1">
        <w:r w:rsidR="00D801A2" w:rsidRPr="00DF3BAE">
          <w:rPr>
            <w:rStyle w:val="Hyperlink"/>
            <w:rFonts w:ascii="Calibri" w:eastAsia="Calibri" w:hAnsi="Calibri" w:cs="Times New Roman"/>
          </w:rPr>
          <w:t>www.ibc.ac.at</w:t>
        </w:r>
      </w:hyperlink>
      <w:r w:rsidR="00D801A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Pr="00606DF8">
        <w:rPr>
          <w:rFonts w:ascii="Calibri" w:eastAsia="Calibri" w:hAnsi="Calibri" w:cs="Times New Roman"/>
        </w:rPr>
        <w:t>en Sc</w:t>
      </w:r>
      <w:r w:rsidR="00550C8B">
        <w:rPr>
          <w:rFonts w:ascii="Calibri" w:eastAsia="Calibri" w:hAnsi="Calibri" w:cs="Times New Roman"/>
        </w:rPr>
        <w:t>hülerinnen und Schül</w:t>
      </w:r>
      <w:r>
        <w:rPr>
          <w:rFonts w:ascii="Calibri" w:eastAsia="Calibri" w:hAnsi="Calibri" w:cs="Times New Roman"/>
        </w:rPr>
        <w:t xml:space="preserve">ern </w:t>
      </w:r>
      <w:r w:rsidR="00D801A2">
        <w:rPr>
          <w:rFonts w:ascii="Calibri" w:eastAsia="Calibri" w:hAnsi="Calibri" w:cs="Times New Roman"/>
        </w:rPr>
        <w:t xml:space="preserve">jederzeit </w:t>
      </w:r>
      <w:r>
        <w:rPr>
          <w:rFonts w:ascii="Calibri" w:eastAsia="Calibri" w:hAnsi="Calibri" w:cs="Times New Roman"/>
        </w:rPr>
        <w:t>zugäng</w:t>
      </w:r>
      <w:r w:rsidRPr="00606DF8">
        <w:rPr>
          <w:rFonts w:ascii="Calibri" w:eastAsia="Calibri" w:hAnsi="Calibri" w:cs="Times New Roman"/>
        </w:rPr>
        <w:t xml:space="preserve">lich ist und das bereits im </w:t>
      </w:r>
      <w:r w:rsidR="00550C8B">
        <w:rPr>
          <w:rFonts w:ascii="Calibri" w:eastAsia="Calibri" w:hAnsi="Calibri" w:cs="Times New Roman"/>
        </w:rPr>
        <w:t>vierten IMST-Projekt durchge</w:t>
      </w:r>
      <w:r w:rsidRPr="00606DF8">
        <w:rPr>
          <w:rFonts w:ascii="Calibri" w:eastAsia="Calibri" w:hAnsi="Calibri" w:cs="Times New Roman"/>
        </w:rPr>
        <w:t>führt wird, sah in</w:t>
      </w:r>
      <w:r>
        <w:rPr>
          <w:rFonts w:ascii="Calibri" w:eastAsia="Calibri" w:hAnsi="Calibri" w:cs="Times New Roman"/>
        </w:rPr>
        <w:t xml:space="preserve"> den ersten beiden Jahren die Ko</w:t>
      </w:r>
      <w:r w:rsidRPr="00606DF8">
        <w:rPr>
          <w:rFonts w:ascii="Calibri" w:eastAsia="Calibri" w:hAnsi="Calibri" w:cs="Times New Roman"/>
        </w:rPr>
        <w:t>nzeption und Entwicklung eines digitalen Mathematikbuchs sowie die Reflexion des Unterrichtseinsatzes hinsichtlich Methodik, Didaktik und Genderaspekt vor</w:t>
      </w:r>
      <w:r w:rsidR="00550C8B">
        <w:rPr>
          <w:rFonts w:ascii="Calibri" w:eastAsia="Calibri" w:hAnsi="Calibri" w:cs="Times New Roman"/>
        </w:rPr>
        <w:t xml:space="preserve">. Im dritten und vierten IMST-Projektjahr wurden </w:t>
      </w:r>
      <w:r w:rsidRPr="00606DF8">
        <w:rPr>
          <w:rFonts w:ascii="Calibri" w:eastAsia="Calibri" w:hAnsi="Calibri" w:cs="Times New Roman"/>
        </w:rPr>
        <w:t>vier weitere Wiener Handelsakademien vernetzt</w:t>
      </w:r>
      <w:r w:rsidR="00550C8B">
        <w:rPr>
          <w:rFonts w:ascii="Calibri" w:eastAsia="Calibri" w:hAnsi="Calibri" w:cs="Times New Roman"/>
        </w:rPr>
        <w:t xml:space="preserve"> und mit der Vorbereitung auf die </w:t>
      </w:r>
      <w:proofErr w:type="spellStart"/>
      <w:r w:rsidR="00550C8B">
        <w:rPr>
          <w:rFonts w:ascii="Calibri" w:eastAsia="Calibri" w:hAnsi="Calibri" w:cs="Times New Roman"/>
        </w:rPr>
        <w:t>Zentralmatura</w:t>
      </w:r>
      <w:proofErr w:type="spellEnd"/>
      <w:r w:rsidR="00550C8B">
        <w:rPr>
          <w:rFonts w:ascii="Calibri" w:eastAsia="Calibri" w:hAnsi="Calibri" w:cs="Times New Roman"/>
        </w:rPr>
        <w:t xml:space="preserve"> begonnen. </w:t>
      </w:r>
      <w:r w:rsidRPr="00606DF8">
        <w:rPr>
          <w:rFonts w:ascii="Calibri" w:eastAsia="Calibri" w:hAnsi="Calibri" w:cs="Times New Roman"/>
        </w:rPr>
        <w:t xml:space="preserve">IMST-Projekte stellen auch immer den geschlechtssensitiven Unterricht in den Mittelpunkt. Eine umfassende Erhebung am ibc-: </w:t>
      </w:r>
      <w:proofErr w:type="spellStart"/>
      <w:r w:rsidRPr="00606DF8">
        <w:rPr>
          <w:rFonts w:ascii="Calibri" w:eastAsia="Calibri" w:hAnsi="Calibri" w:cs="Times New Roman"/>
        </w:rPr>
        <w:t>hetzendorf</w:t>
      </w:r>
      <w:proofErr w:type="spellEnd"/>
      <w:r w:rsidRPr="00606DF8">
        <w:rPr>
          <w:rFonts w:ascii="Calibri" w:eastAsia="Calibri" w:hAnsi="Calibri" w:cs="Times New Roman"/>
        </w:rPr>
        <w:t xml:space="preserve"> zu diesem Them</w:t>
      </w:r>
      <w:r w:rsidR="00550C8B">
        <w:rPr>
          <w:rFonts w:ascii="Calibri" w:eastAsia="Calibri" w:hAnsi="Calibri" w:cs="Times New Roman"/>
        </w:rPr>
        <w:t>a hat gezeigt, dass Mädchen so</w:t>
      </w:r>
      <w:r w:rsidRPr="00606DF8">
        <w:rPr>
          <w:rFonts w:ascii="Calibri" w:eastAsia="Calibri" w:hAnsi="Calibri" w:cs="Times New Roman"/>
        </w:rPr>
        <w:t>wie</w:t>
      </w:r>
      <w:r w:rsidR="00550C8B">
        <w:rPr>
          <w:rFonts w:ascii="Calibri" w:eastAsia="Calibri" w:hAnsi="Calibri" w:cs="Times New Roman"/>
        </w:rPr>
        <w:t xml:space="preserve"> </w:t>
      </w:r>
      <w:r w:rsidRPr="00606DF8">
        <w:rPr>
          <w:rFonts w:ascii="Calibri" w:eastAsia="Calibri" w:hAnsi="Calibri" w:cs="Times New Roman"/>
        </w:rPr>
        <w:t>Jungen einen kommunikativen und emotionalen Zugang zum</w:t>
      </w:r>
      <w:r w:rsidR="00550C8B">
        <w:rPr>
          <w:rFonts w:ascii="Calibri" w:eastAsia="Calibri" w:hAnsi="Calibri" w:cs="Times New Roman"/>
        </w:rPr>
        <w:t xml:space="preserve"> Lernen haben! </w:t>
      </w:r>
      <w:r w:rsidR="005D5493">
        <w:rPr>
          <w:rFonts w:ascii="Calibri" w:eastAsia="Calibri" w:hAnsi="Calibri" w:cs="Times New Roman"/>
        </w:rPr>
        <w:t xml:space="preserve"> </w:t>
      </w:r>
      <w:r w:rsidR="00550C8B">
        <w:rPr>
          <w:rFonts w:ascii="Calibri" w:eastAsia="Calibri" w:hAnsi="Calibri" w:cs="Times New Roman"/>
        </w:rPr>
        <w:t>Sowohl Mädchen al</w:t>
      </w:r>
      <w:r w:rsidRPr="00606DF8">
        <w:rPr>
          <w:rFonts w:ascii="Calibri" w:eastAsia="Calibri" w:hAnsi="Calibri" w:cs="Times New Roman"/>
        </w:rPr>
        <w:t>s auch</w:t>
      </w:r>
      <w:r w:rsidR="00550C8B">
        <w:rPr>
          <w:rFonts w:ascii="Calibri" w:eastAsia="Calibri" w:hAnsi="Calibri" w:cs="Times New Roman"/>
        </w:rPr>
        <w:t xml:space="preserve"> </w:t>
      </w:r>
      <w:r w:rsidRPr="00606DF8">
        <w:rPr>
          <w:rFonts w:ascii="Calibri" w:eastAsia="Calibri" w:hAnsi="Calibri" w:cs="Times New Roman"/>
        </w:rPr>
        <w:t>Jungen finden sich hier wieder.</w:t>
      </w:r>
    </w:p>
    <w:p w:rsidR="005D5493" w:rsidRPr="005D5493" w:rsidRDefault="005D5493" w:rsidP="005D5493">
      <w:pPr>
        <w:rPr>
          <w:rFonts w:ascii="Calibri" w:eastAsia="Calibri" w:hAnsi="Calibri" w:cs="Times New Roman"/>
        </w:rPr>
      </w:pPr>
      <w:r w:rsidRPr="005D5493">
        <w:rPr>
          <w:rFonts w:ascii="Calibri" w:eastAsia="Calibri" w:hAnsi="Calibri" w:cs="Times New Roman"/>
        </w:rPr>
        <w:t xml:space="preserve">Schülerinnen und Schüler sind Autorinnen und Autoren, sie erstellen in Teamarbeit neue Unterrichtsmaterialien, schreiben Erklärungen und Erläuterungen des Lehrstoffes, drehen sogar Video-Podcasts und verfassen E-Tests zur Selbstüberprüfung. </w:t>
      </w:r>
    </w:p>
    <w:p w:rsidR="005D5493" w:rsidRPr="006035E0" w:rsidRDefault="005D5493" w:rsidP="005D5493">
      <w:pPr>
        <w:rPr>
          <w:rFonts w:ascii="Calibri" w:eastAsia="Calibri" w:hAnsi="Calibri" w:cs="Times New Roman"/>
        </w:rPr>
      </w:pPr>
      <w:r w:rsidRPr="00E35629">
        <w:rPr>
          <w:rFonts w:ascii="Calibri" w:eastAsia="Calibri" w:hAnsi="Calibri" w:cs="Times New Roman"/>
        </w:rPr>
        <w:t>Aus Sicht der Schülerinnen und Schüler eröffnen sich neue Lern- und Bildungschancen. Durch Peer-Teaching ist eine stärkere Integration der</w:t>
      </w:r>
      <w:r>
        <w:rPr>
          <w:rFonts w:ascii="Calibri" w:eastAsia="Calibri" w:hAnsi="Calibri" w:cs="Times New Roman"/>
        </w:rPr>
        <w:t xml:space="preserve"> Schülerinnen und Schüler als Tutorinnen und Tut</w:t>
      </w:r>
      <w:r w:rsidRPr="00E35629">
        <w:rPr>
          <w:rFonts w:ascii="Calibri" w:eastAsia="Calibri" w:hAnsi="Calibri" w:cs="Times New Roman"/>
        </w:rPr>
        <w:t xml:space="preserve">oren zu </w:t>
      </w:r>
      <w:r w:rsidRPr="00E35629">
        <w:rPr>
          <w:rFonts w:ascii="Calibri" w:eastAsia="Calibri" w:hAnsi="Calibri" w:cs="Times New Roman"/>
        </w:rPr>
        <w:lastRenderedPageBreak/>
        <w:t>erreichen. Sie werden aufgrund der öffentlich gemachten Leistungen bekannt und anerkannt.</w:t>
      </w:r>
      <w:r>
        <w:rPr>
          <w:rFonts w:ascii="Calibri" w:eastAsia="Calibri" w:hAnsi="Calibri" w:cs="Times New Roman"/>
        </w:rPr>
        <w:t xml:space="preserve"> </w:t>
      </w:r>
      <w:r w:rsidRPr="006035E0">
        <w:rPr>
          <w:rFonts w:ascii="Calibri" w:eastAsia="Calibri" w:hAnsi="Calibri" w:cs="Times New Roman"/>
        </w:rPr>
        <w:t>Durch dieses Projekt wird vermehrt auf den Einsatz von digitalen Medien hingewiesen, die Zusammenarbeit verschiedener Fächer betont, den Schüler/</w:t>
      </w:r>
      <w:r>
        <w:rPr>
          <w:rFonts w:ascii="Calibri" w:eastAsia="Calibri" w:hAnsi="Calibri" w:cs="Times New Roman"/>
        </w:rPr>
        <w:t>-</w:t>
      </w:r>
      <w:r w:rsidRPr="006035E0">
        <w:rPr>
          <w:rFonts w:ascii="Calibri" w:eastAsia="Calibri" w:hAnsi="Calibri" w:cs="Times New Roman"/>
        </w:rPr>
        <w:t>innen das eigenverantwortliche Lernen, vielleicht auch das lebenslange eigenständige Lernen ermöglicht.</w:t>
      </w:r>
    </w:p>
    <w:p w:rsidR="001F5012" w:rsidRDefault="00A1777C" w:rsidP="00454B07">
      <w:pPr>
        <w:spacing w:after="0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Mag. Gabriela Auer</w:t>
      </w:r>
    </w:p>
    <w:p w:rsidR="00A1777C" w:rsidRDefault="00A1777C" w:rsidP="00454B07">
      <w:pPr>
        <w:spacing w:after="0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 xml:space="preserve">Ibc-: </w:t>
      </w:r>
      <w:proofErr w:type="spellStart"/>
      <w:r>
        <w:rPr>
          <w:rFonts w:ascii="Calibri" w:eastAsia="Calibri" w:hAnsi="Calibri" w:cs="Times New Roman"/>
          <w:lang w:val="de-DE"/>
        </w:rPr>
        <w:t>hetzendorf</w:t>
      </w:r>
      <w:proofErr w:type="spellEnd"/>
    </w:p>
    <w:p w:rsidR="00F621C1" w:rsidRDefault="00F621C1" w:rsidP="00C43D4E">
      <w:pPr>
        <w:rPr>
          <w:lang w:val="de-DE"/>
        </w:rPr>
      </w:pPr>
      <w:bookmarkStart w:id="0" w:name="_GoBack"/>
      <w:bookmarkEnd w:id="0"/>
    </w:p>
    <w:sectPr w:rsidR="00F62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E"/>
    <w:rsid w:val="00147CD9"/>
    <w:rsid w:val="001F5012"/>
    <w:rsid w:val="00454B07"/>
    <w:rsid w:val="004B4546"/>
    <w:rsid w:val="00550C8B"/>
    <w:rsid w:val="005D5493"/>
    <w:rsid w:val="006035E0"/>
    <w:rsid w:val="00606DF8"/>
    <w:rsid w:val="00A1777C"/>
    <w:rsid w:val="00AD68AA"/>
    <w:rsid w:val="00BA2160"/>
    <w:rsid w:val="00C43D4E"/>
    <w:rsid w:val="00D01CF7"/>
    <w:rsid w:val="00D801A2"/>
    <w:rsid w:val="00E35629"/>
    <w:rsid w:val="00F41D78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3D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3D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c.ac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Auer</dc:creator>
  <cp:lastModifiedBy>Gabriela Auer</cp:lastModifiedBy>
  <cp:revision>3</cp:revision>
  <dcterms:created xsi:type="dcterms:W3CDTF">2014-07-07T13:52:00Z</dcterms:created>
  <dcterms:modified xsi:type="dcterms:W3CDTF">2014-07-07T14:47:00Z</dcterms:modified>
</cp:coreProperties>
</file>